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947F4E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516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947F4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</w:pict>
      </w:r>
    </w:p>
    <w:p w:rsidR="00FA3444" w:rsidRPr="00FA3444" w:rsidRDefault="00947F4E" w:rsidP="00FA3444">
      <w:pPr>
        <w:jc w:val="right"/>
        <w:rPr>
          <w:rFonts w:ascii="Arial" w:hAnsi="Arial" w:cs="Arial"/>
          <w:sz w:val="44"/>
        </w:rPr>
      </w:pPr>
      <w:r w:rsidRPr="00947F4E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A13F5F">
        <w:rPr>
          <w:rFonts w:ascii="Arial" w:hAnsi="Arial" w:cs="Arial"/>
          <w:sz w:val="24"/>
        </w:rPr>
        <w:t>FEBRERO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A13F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A13F5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FEBRERO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Decreto 101-97 Ley Orgánica del Presupuesto "Artículo 17 Quáter.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A13F5F">
        <w:rPr>
          <w:rFonts w:ascii="Arial" w:hAnsi="Arial" w:cs="Arial"/>
          <w:sz w:val="24"/>
          <w:szCs w:val="24"/>
        </w:rPr>
        <w:t>febrero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E52C3D">
        <w:rPr>
          <w:rFonts w:ascii="Arial" w:hAnsi="Arial" w:cs="Arial"/>
          <w:sz w:val="24"/>
          <w:szCs w:val="24"/>
        </w:rPr>
        <w:t>10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Amatitlan con el respaldo de los Entrenadores. </w:t>
      </w:r>
    </w:p>
    <w:p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 el mes de</w:t>
      </w:r>
      <w:r w:rsidR="00F83DED">
        <w:rPr>
          <w:rFonts w:ascii="Arial" w:hAnsi="Arial" w:cs="Arial"/>
          <w:sz w:val="24"/>
          <w:szCs w:val="24"/>
        </w:rPr>
        <w:t xml:space="preserve"> </w:t>
      </w:r>
      <w:r w:rsidR="00A13F5F">
        <w:rPr>
          <w:rFonts w:ascii="Arial" w:hAnsi="Arial" w:cs="Arial"/>
          <w:sz w:val="24"/>
          <w:szCs w:val="24"/>
        </w:rPr>
        <w:t>febrero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</w:t>
      </w:r>
      <w:r w:rsidR="00E52C3D">
        <w:rPr>
          <w:rFonts w:ascii="Arial" w:hAnsi="Arial" w:cs="Arial"/>
          <w:sz w:val="24"/>
          <w:szCs w:val="24"/>
        </w:rPr>
        <w:t>aje de Guatemala  brindo apoyo 3</w:t>
      </w:r>
      <w:r>
        <w:rPr>
          <w:rFonts w:ascii="Arial" w:hAnsi="Arial" w:cs="Arial"/>
          <w:sz w:val="24"/>
          <w:szCs w:val="24"/>
        </w:rPr>
        <w:t xml:space="preserve"> atletas femeninas albergadas en el Centro Náutico, pertenecientes a 1ra y 2da línea. </w:t>
      </w:r>
    </w:p>
    <w:p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A13F5F">
        <w:rPr>
          <w:rFonts w:ascii="Arial" w:hAnsi="Arial" w:cs="Arial"/>
          <w:sz w:val="24"/>
          <w:szCs w:val="24"/>
        </w:rPr>
        <w:t>febrero</w:t>
      </w:r>
      <w:r w:rsidR="00F83DED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E52C3D">
        <w:rPr>
          <w:rFonts w:ascii="Arial" w:hAnsi="Arial" w:cs="Arial"/>
          <w:sz w:val="24"/>
          <w:szCs w:val="24"/>
        </w:rPr>
        <w:t>brindo apoyo 13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:rsidR="000851B5" w:rsidRPr="000851B5" w:rsidRDefault="00E52C3D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13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A13F5F">
        <w:rPr>
          <w:rFonts w:ascii="Arial" w:hAnsi="Arial" w:cs="Arial"/>
          <w:sz w:val="24"/>
          <w:szCs w:val="24"/>
        </w:rPr>
        <w:t>febrero</w:t>
      </w:r>
      <w:r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709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E52C3D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12</w:t>
            </w:r>
          </w:p>
        </w:tc>
      </w:tr>
    </w:tbl>
    <w:p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E837DF">
        <w:t>Amatitlán</w:t>
      </w:r>
      <w:r>
        <w:t xml:space="preserve"> con el respaldo de los Entrenadores. </w:t>
      </w:r>
    </w:p>
    <w:p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4F487C" w:rsidRDefault="004F487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bookmarkStart w:id="0" w:name="_GoBack"/>
      <w:bookmarkEnd w:id="0"/>
    </w:p>
    <w:p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A13F5F">
        <w:rPr>
          <w:rFonts w:ascii="Arial" w:hAnsi="Arial" w:cs="Arial"/>
          <w:sz w:val="24"/>
          <w:szCs w:val="24"/>
        </w:rPr>
        <w:t>febrero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>aje de Guatemala brindo apoyo 13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4F487C" w:rsidRDefault="00CB7ABE" w:rsidP="004F487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  <w:r w:rsidR="004664FA" w:rsidRPr="004664FA">
        <w:rPr>
          <w:b/>
        </w:rPr>
        <w:t>Fuente:</w:t>
      </w:r>
      <w:r w:rsidR="004664FA">
        <w:t xml:space="preserve"> Datos brindados por la secretaria de Centro Náutico, de Amatitlan con el respaldo de los </w:t>
      </w:r>
      <w:r w:rsidR="004F487C">
        <w:t>E</w:t>
      </w:r>
      <w:r w:rsidR="004664FA">
        <w:t xml:space="preserve">ntrenadores. </w:t>
      </w:r>
    </w:p>
    <w:tbl>
      <w:tblPr>
        <w:tblpPr w:leftFromText="141" w:rightFromText="141" w:vertAnchor="text" w:horzAnchor="margin" w:tblpXSpec="center" w:tblpY="176"/>
        <w:tblW w:w="11095" w:type="dxa"/>
        <w:tblCellMar>
          <w:left w:w="70" w:type="dxa"/>
          <w:right w:w="70" w:type="dxa"/>
        </w:tblCellMar>
        <w:tblLook w:val="04A0"/>
      </w:tblPr>
      <w:tblGrid>
        <w:gridCol w:w="514"/>
        <w:gridCol w:w="2217"/>
        <w:gridCol w:w="1179"/>
        <w:gridCol w:w="1942"/>
        <w:gridCol w:w="429"/>
        <w:gridCol w:w="407"/>
        <w:gridCol w:w="860"/>
        <w:gridCol w:w="1499"/>
        <w:gridCol w:w="2048"/>
      </w:tblGrid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A13F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INTERPRETACION DEL MES DE </w:t>
            </w:r>
            <w:r w:rsidR="00A13F5F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FEBRERO</w:t>
            </w:r>
            <w:r w:rsidRPr="004F487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202</w:t>
            </w:r>
            <w:r w:rsidR="00F83DE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1</w:t>
            </w:r>
          </w:p>
        </w:tc>
      </w:tr>
      <w:tr w:rsidR="004F487C" w:rsidRPr="004F487C" w:rsidTr="004F487C">
        <w:trPr>
          <w:trHeight w:val="368"/>
        </w:trPr>
        <w:tc>
          <w:tcPr>
            <w:tcW w:w="1109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2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1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LUGAR </w:t>
            </w: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IDIOMA</w:t>
            </w:r>
          </w:p>
        </w:tc>
        <w:tc>
          <w:tcPr>
            <w:tcW w:w="83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SEXO</w:t>
            </w:r>
          </w:p>
        </w:tc>
        <w:tc>
          <w:tcPr>
            <w:tcW w:w="235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DEPORTE</w:t>
            </w:r>
          </w:p>
        </w:tc>
        <w:tc>
          <w:tcPr>
            <w:tcW w:w="2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OBSERVACIÓN </w:t>
            </w:r>
          </w:p>
        </w:tc>
      </w:tr>
      <w:tr w:rsidR="004F487C" w:rsidRPr="004F487C" w:rsidTr="004F487C">
        <w:trPr>
          <w:trHeight w:val="300"/>
        </w:trPr>
        <w:tc>
          <w:tcPr>
            <w:tcW w:w="51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REMO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CANOTAJE</w:t>
            </w:r>
          </w:p>
        </w:tc>
        <w:tc>
          <w:tcPr>
            <w:tcW w:w="2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Leif Catalán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JenniefferZúñiga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Gerardo Campa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Yulisa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David  Perez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Esvin  Esquit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Xinca / 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Clara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Jeffrey  González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Ángel  Ortega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Maynor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López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Amatitlan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Kenny  Sánchez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Izabal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15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Matthew</w:t>
            </w:r>
            <w:proofErr w:type="spellEnd"/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Slowing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4F487C" w:rsidRPr="004F487C" w:rsidTr="004F487C">
        <w:trPr>
          <w:trHeight w:val="330"/>
        </w:trPr>
        <w:tc>
          <w:tcPr>
            <w:tcW w:w="5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Juan  Tec 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Peten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Español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487C" w:rsidRPr="004F487C" w:rsidRDefault="004F487C" w:rsidP="004F48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4F487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041EB0" w:rsidRPr="004F487C" w:rsidRDefault="00041EB0" w:rsidP="004F487C"/>
    <w:sectPr w:rsidR="00041EB0" w:rsidRPr="004F487C" w:rsidSect="004F487C"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32C" w:rsidRDefault="0043032C" w:rsidP="00E14D39">
      <w:pPr>
        <w:spacing w:after="0" w:line="240" w:lineRule="auto"/>
      </w:pPr>
      <w:r>
        <w:separator/>
      </w:r>
    </w:p>
  </w:endnote>
  <w:endnote w:type="continuationSeparator" w:id="0">
    <w:p w:rsidR="0043032C" w:rsidRDefault="0043032C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32C" w:rsidRDefault="0043032C" w:rsidP="00E14D39">
      <w:pPr>
        <w:spacing w:after="0" w:line="240" w:lineRule="auto"/>
      </w:pPr>
      <w:r>
        <w:separator/>
      </w:r>
    </w:p>
  </w:footnote>
  <w:footnote w:type="continuationSeparator" w:id="0">
    <w:p w:rsidR="0043032C" w:rsidRDefault="0043032C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63E2E"/>
    <w:rsid w:val="00065968"/>
    <w:rsid w:val="00072A19"/>
    <w:rsid w:val="00075505"/>
    <w:rsid w:val="000851B5"/>
    <w:rsid w:val="00085B3B"/>
    <w:rsid w:val="000927BC"/>
    <w:rsid w:val="000E4BD1"/>
    <w:rsid w:val="00127207"/>
    <w:rsid w:val="001517E2"/>
    <w:rsid w:val="00153734"/>
    <w:rsid w:val="0016533E"/>
    <w:rsid w:val="00187C95"/>
    <w:rsid w:val="0019790C"/>
    <w:rsid w:val="001B661A"/>
    <w:rsid w:val="002D7F1D"/>
    <w:rsid w:val="00300A39"/>
    <w:rsid w:val="00325532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032C"/>
    <w:rsid w:val="00434593"/>
    <w:rsid w:val="00436682"/>
    <w:rsid w:val="004519CE"/>
    <w:rsid w:val="00464F2F"/>
    <w:rsid w:val="004664FA"/>
    <w:rsid w:val="0047176A"/>
    <w:rsid w:val="004C2768"/>
    <w:rsid w:val="004C4EFF"/>
    <w:rsid w:val="004D6D0C"/>
    <w:rsid w:val="004F487C"/>
    <w:rsid w:val="00501630"/>
    <w:rsid w:val="005B4275"/>
    <w:rsid w:val="00601D3F"/>
    <w:rsid w:val="006074F8"/>
    <w:rsid w:val="006908F3"/>
    <w:rsid w:val="006A6CAF"/>
    <w:rsid w:val="006C428B"/>
    <w:rsid w:val="006F409D"/>
    <w:rsid w:val="007B4D3D"/>
    <w:rsid w:val="007D6C87"/>
    <w:rsid w:val="007F69F2"/>
    <w:rsid w:val="007F7ADB"/>
    <w:rsid w:val="0081467F"/>
    <w:rsid w:val="008518A6"/>
    <w:rsid w:val="00851F91"/>
    <w:rsid w:val="00861C71"/>
    <w:rsid w:val="008A55DE"/>
    <w:rsid w:val="008E1360"/>
    <w:rsid w:val="008F1740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B91580"/>
    <w:rsid w:val="00BF0BA0"/>
    <w:rsid w:val="00C03D43"/>
    <w:rsid w:val="00C606E1"/>
    <w:rsid w:val="00C65AFA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52C3D"/>
    <w:rsid w:val="00E6558B"/>
    <w:rsid w:val="00E837DF"/>
    <w:rsid w:val="00E84908"/>
    <w:rsid w:val="00EE4725"/>
    <w:rsid w:val="00F83DED"/>
    <w:rsid w:val="00F912E1"/>
    <w:rsid w:val="00FA3444"/>
    <w:rsid w:val="00FA5F27"/>
    <w:rsid w:val="00FB2714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F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136768128"/>
        <c:axId val="136884992"/>
      </c:barChart>
      <c:catAx>
        <c:axId val="136768128"/>
        <c:scaling>
          <c:orientation val="minMax"/>
        </c:scaling>
        <c:axPos val="b"/>
        <c:numFmt formatCode="General" sourceLinked="0"/>
        <c:tickLblPos val="nextTo"/>
        <c:crossAx val="136884992"/>
        <c:crosses val="autoZero"/>
        <c:auto val="1"/>
        <c:lblAlgn val="ctr"/>
        <c:lblOffset val="100"/>
      </c:catAx>
      <c:valAx>
        <c:axId val="136884992"/>
        <c:scaling>
          <c:orientation val="minMax"/>
        </c:scaling>
        <c:axPos val="l"/>
        <c:majorGridlines/>
        <c:numFmt formatCode="General" sourceLinked="1"/>
        <c:tickLblPos val="nextTo"/>
        <c:crossAx val="136768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138985472"/>
        <c:axId val="138987392"/>
      </c:barChart>
      <c:catAx>
        <c:axId val="13898547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</c:title>
        <c:numFmt formatCode="General" sourceLinked="0"/>
        <c:tickLblPos val="nextTo"/>
        <c:crossAx val="138987392"/>
        <c:crosses val="autoZero"/>
        <c:auto val="1"/>
        <c:lblAlgn val="ctr"/>
        <c:lblOffset val="100"/>
      </c:catAx>
      <c:valAx>
        <c:axId val="1389873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</c:title>
        <c:numFmt formatCode="General" sourceLinked="1"/>
        <c:tickLblPos val="nextTo"/>
        <c:crossAx val="13898547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31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overlap val="100"/>
        <c:axId val="139446912"/>
        <c:axId val="57721216"/>
      </c:barChart>
      <c:catAx>
        <c:axId val="139446912"/>
        <c:scaling>
          <c:orientation val="minMax"/>
        </c:scaling>
        <c:axPos val="b"/>
        <c:numFmt formatCode="General" sourceLinked="0"/>
        <c:tickLblPos val="nextTo"/>
        <c:crossAx val="57721216"/>
        <c:crosses val="autoZero"/>
        <c:auto val="1"/>
        <c:lblAlgn val="ctr"/>
        <c:lblOffset val="100"/>
      </c:catAx>
      <c:valAx>
        <c:axId val="57721216"/>
        <c:scaling>
          <c:orientation val="minMax"/>
        </c:scaling>
        <c:axPos val="l"/>
        <c:majorGridlines/>
        <c:numFmt formatCode="General" sourceLinked="1"/>
        <c:tickLblPos val="nextTo"/>
        <c:crossAx val="139446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57"/>
          <c:w val="0.17480168275896141"/>
          <c:h val="0.73445600549931267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9"/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overlap val="100"/>
        <c:axId val="136592384"/>
        <c:axId val="57733888"/>
      </c:barChart>
      <c:catAx>
        <c:axId val="136592384"/>
        <c:scaling>
          <c:orientation val="minMax"/>
        </c:scaling>
        <c:axPos val="b"/>
        <c:numFmt formatCode="General" sourceLinked="0"/>
        <c:tickLblPos val="nextTo"/>
        <c:crossAx val="57733888"/>
        <c:crosses val="autoZero"/>
        <c:auto val="1"/>
        <c:lblAlgn val="ctr"/>
        <c:lblOffset val="100"/>
      </c:catAx>
      <c:valAx>
        <c:axId val="57733888"/>
        <c:scaling>
          <c:orientation val="minMax"/>
        </c:scaling>
        <c:axPos val="l"/>
        <c:majorGridlines/>
        <c:numFmt formatCode="General" sourceLinked="1"/>
        <c:tickLblPos val="nextTo"/>
        <c:crossAx val="1365923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516362-3E85-47FB-B73F-F82530A1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15</cp:revision>
  <cp:lastPrinted>2021-01-21T19:06:00Z</cp:lastPrinted>
  <dcterms:created xsi:type="dcterms:W3CDTF">2020-07-03T21:14:00Z</dcterms:created>
  <dcterms:modified xsi:type="dcterms:W3CDTF">2021-03-12T13:46:00Z</dcterms:modified>
</cp:coreProperties>
</file>